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407" w:rsidRPr="00B81B2D" w:rsidRDefault="00FA1407" w:rsidP="00FA1407">
      <w:pPr>
        <w:pStyle w:val="a4"/>
        <w:widowControl w:val="0"/>
        <w:numPr>
          <w:ilvl w:val="0"/>
          <w:numId w:val="8"/>
        </w:numPr>
        <w:rPr>
          <w:rFonts w:ascii="Times New Roman" w:eastAsia="Times New Roman" w:hAnsi="Times New Roman"/>
          <w:b/>
          <w:iCs/>
        </w:rPr>
      </w:pPr>
      <w:r>
        <w:rPr>
          <w:rFonts w:ascii="Times New Roman" w:eastAsia="Times New Roman" w:hAnsi="Times New Roman"/>
          <w:b/>
          <w:iCs/>
        </w:rPr>
        <w:t>П</w:t>
      </w:r>
      <w:r w:rsidRPr="00B81B2D">
        <w:rPr>
          <w:rFonts w:ascii="Times New Roman" w:eastAsia="Times New Roman" w:hAnsi="Times New Roman"/>
          <w:b/>
          <w:iCs/>
        </w:rPr>
        <w:t>ОЯСНИТЕЛЬНАЯ ЗАПИСКА</w:t>
      </w:r>
      <w:r>
        <w:rPr>
          <w:rFonts w:ascii="Times New Roman" w:eastAsia="Times New Roman" w:hAnsi="Times New Roman"/>
          <w:b/>
          <w:iCs/>
        </w:rPr>
        <w:t>.</w:t>
      </w:r>
    </w:p>
    <w:tbl>
      <w:tblPr>
        <w:tblStyle w:val="a3"/>
        <w:tblW w:w="14459" w:type="dxa"/>
        <w:tblInd w:w="108" w:type="dxa"/>
        <w:tblLook w:val="04A0"/>
      </w:tblPr>
      <w:tblGrid>
        <w:gridCol w:w="1985"/>
        <w:gridCol w:w="12474"/>
      </w:tblGrid>
      <w:tr w:rsidR="00FA1407" w:rsidRPr="00E94C8B" w:rsidTr="009251A5">
        <w:tc>
          <w:tcPr>
            <w:tcW w:w="1985" w:type="dxa"/>
          </w:tcPr>
          <w:p w:rsidR="00FA1407" w:rsidRPr="0013601E" w:rsidRDefault="00FA1407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01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474" w:type="dxa"/>
          </w:tcPr>
          <w:p w:rsidR="00FA1407" w:rsidRPr="00E94C8B" w:rsidRDefault="00FA1407" w:rsidP="0092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ОБРАЗОВАТЕЛЬНАЯ ПРОГРАММА ОСНОВНОГО ОБЩЕГО ОБРАЗОВАНИ</w:t>
            </w:r>
            <w:proofErr w:type="gramStart"/>
            <w:r w:rsidRPr="00E94C8B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одобрена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4C8B">
              <w:rPr>
                <w:rFonts w:ascii="Times New Roman" w:hAnsi="Times New Roman" w:cs="Times New Roman"/>
                <w:sz w:val="24"/>
                <w:szCs w:val="24"/>
              </w:rPr>
              <w:t>решением федерального учебно-методического объединения по общему образованию</w:t>
            </w:r>
            <w:r w:rsidRPr="00E94C8B" w:rsidDel="008D7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C8B">
              <w:rPr>
                <w:rFonts w:ascii="Times New Roman" w:hAnsi="Times New Roman" w:cs="Times New Roman"/>
                <w:sz w:val="24"/>
                <w:szCs w:val="24"/>
              </w:rPr>
              <w:t>(протокол  от 8 апреля 2015 г. № 1/15)</w:t>
            </w:r>
          </w:p>
          <w:p w:rsidR="00FA1407" w:rsidRPr="00E94C8B" w:rsidRDefault="00FA1407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407" w:rsidRPr="00E94C8B" w:rsidRDefault="00FA1407" w:rsidP="00925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407" w:rsidRPr="00E94C8B" w:rsidRDefault="00FA1407" w:rsidP="0092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Рабочие  программы. Предметная линия учебников  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М.Т.Баранова,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Л.А.Тростенцовой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других. 5-9 классы: 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</w:p>
        </w:tc>
      </w:tr>
      <w:tr w:rsidR="00FA1407" w:rsidRPr="00E94C8B" w:rsidTr="009251A5">
        <w:tc>
          <w:tcPr>
            <w:tcW w:w="1985" w:type="dxa"/>
          </w:tcPr>
          <w:p w:rsidR="00FA1407" w:rsidRPr="0013601E" w:rsidRDefault="00FA1407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01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УМК</w:t>
            </w:r>
          </w:p>
        </w:tc>
        <w:tc>
          <w:tcPr>
            <w:tcW w:w="12474" w:type="dxa"/>
          </w:tcPr>
          <w:p w:rsidR="00FA1407" w:rsidRPr="00BE1CBA" w:rsidRDefault="00FA1407" w:rsidP="009251A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CBA">
              <w:rPr>
                <w:rFonts w:ascii="Times New Roman" w:hAnsi="Times New Roman"/>
                <w:sz w:val="24"/>
                <w:szCs w:val="24"/>
              </w:rPr>
              <w:t xml:space="preserve">Реализация данной программы осуществляется с помощью УМК Русский язык. 5 класс: </w:t>
            </w:r>
            <w:proofErr w:type="spellStart"/>
            <w:r w:rsidRPr="00BE1CBA">
              <w:rPr>
                <w:rFonts w:ascii="Times New Roman" w:hAnsi="Times New Roman"/>
                <w:sz w:val="24"/>
                <w:szCs w:val="24"/>
              </w:rPr>
              <w:t>учеб</w:t>
            </w:r>
            <w:proofErr w:type="gramStart"/>
            <w:r w:rsidRPr="00BE1CB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BE1CBA">
              <w:rPr>
                <w:rFonts w:ascii="Times New Roman" w:hAnsi="Times New Roman"/>
                <w:sz w:val="24"/>
                <w:szCs w:val="24"/>
              </w:rPr>
              <w:t>ля</w:t>
            </w:r>
            <w:proofErr w:type="spellEnd"/>
            <w:r w:rsidRPr="00BE1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1CBA"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BE1C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учреждений с прил.на электрон. н</w:t>
            </w:r>
            <w:r w:rsidRPr="00BE1CBA">
              <w:rPr>
                <w:rFonts w:ascii="Times New Roman" w:hAnsi="Times New Roman"/>
                <w:sz w:val="24"/>
                <w:szCs w:val="24"/>
              </w:rPr>
              <w:t xml:space="preserve">осителе. В 2 ч./( </w:t>
            </w:r>
            <w:proofErr w:type="spellStart"/>
            <w:r w:rsidRPr="00BE1CBA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 w:rsidRPr="00BE1CBA">
              <w:rPr>
                <w:rFonts w:ascii="Times New Roman" w:hAnsi="Times New Roman"/>
                <w:sz w:val="24"/>
                <w:szCs w:val="24"/>
              </w:rPr>
              <w:t xml:space="preserve">, М.Т.Баранов, </w:t>
            </w:r>
            <w:proofErr w:type="spellStart"/>
            <w:r w:rsidRPr="00BE1CBA">
              <w:rPr>
                <w:rFonts w:ascii="Times New Roman" w:hAnsi="Times New Roman"/>
                <w:sz w:val="24"/>
                <w:szCs w:val="24"/>
              </w:rPr>
              <w:t>Л.А.Тростенцова</w:t>
            </w:r>
            <w:proofErr w:type="spellEnd"/>
            <w:r w:rsidRPr="00BE1CB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E1CBA">
              <w:rPr>
                <w:rFonts w:ascii="Times New Roman" w:hAnsi="Times New Roman"/>
                <w:sz w:val="24"/>
                <w:szCs w:val="24"/>
              </w:rPr>
              <w:t>др.</w:t>
            </w:r>
            <w:proofErr w:type="gramStart"/>
            <w:r w:rsidRPr="00BE1CBA">
              <w:rPr>
                <w:rFonts w:ascii="Times New Roman" w:hAnsi="Times New Roman"/>
                <w:sz w:val="24"/>
                <w:szCs w:val="24"/>
              </w:rPr>
              <w:t>;н</w:t>
            </w:r>
            <w:proofErr w:type="gramEnd"/>
            <w:r w:rsidRPr="00BE1CBA">
              <w:rPr>
                <w:rFonts w:ascii="Times New Roman" w:hAnsi="Times New Roman"/>
                <w:sz w:val="24"/>
                <w:szCs w:val="24"/>
              </w:rPr>
              <w:t>ауч</w:t>
            </w:r>
            <w:proofErr w:type="spellEnd"/>
            <w:r w:rsidRPr="00BE1C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BE1CBA">
              <w:rPr>
                <w:rFonts w:ascii="Times New Roman" w:hAnsi="Times New Roman"/>
                <w:sz w:val="24"/>
                <w:szCs w:val="24"/>
              </w:rPr>
              <w:t xml:space="preserve">Ред. </w:t>
            </w:r>
            <w:proofErr w:type="spellStart"/>
            <w:r w:rsidRPr="00BE1CBA">
              <w:rPr>
                <w:rFonts w:ascii="Times New Roman" w:hAnsi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</w:rPr>
              <w:t>М.Шанский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2020</w:t>
            </w:r>
          </w:p>
        </w:tc>
      </w:tr>
      <w:tr w:rsidR="00FA1407" w:rsidRPr="00E94C8B" w:rsidTr="009251A5">
        <w:tc>
          <w:tcPr>
            <w:tcW w:w="1985" w:type="dxa"/>
          </w:tcPr>
          <w:p w:rsidR="00FA1407" w:rsidRPr="009B02CC" w:rsidRDefault="00FA1407" w:rsidP="009251A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 задачи учебного предмета</w:t>
            </w:r>
          </w:p>
          <w:p w:rsidR="00FA1407" w:rsidRPr="009B02CC" w:rsidRDefault="00FA1407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</w:tcPr>
          <w:p w:rsidR="00FA1407" w:rsidRPr="00BE1CBA" w:rsidRDefault="00FA1407" w:rsidP="009251A5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rFonts w:ascii="Times New Roman" w:eastAsia="Times New Roman" w:hAnsi="Times New Roman"/>
              </w:rPr>
            </w:pPr>
            <w:r w:rsidRPr="00BE1CBA">
              <w:rPr>
                <w:rFonts w:ascii="Times New Roman" w:eastAsia="Times New Roman" w:hAnsi="Times New Roman"/>
              </w:rPr>
      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      </w:r>
          </w:p>
          <w:p w:rsidR="00FA1407" w:rsidRPr="00BE1CBA" w:rsidRDefault="00FA1407" w:rsidP="009251A5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rFonts w:ascii="Times New Roman" w:eastAsia="Times New Roman" w:hAnsi="Times New Roman"/>
              </w:rPr>
            </w:pPr>
            <w:r w:rsidRPr="00BE1CBA">
              <w:rPr>
                <w:rFonts w:ascii="Times New Roman" w:eastAsia="Times New Roman" w:hAnsi="Times New Roman"/>
              </w:rPr>
              <w:t xml:space="preserve">овладение системой знаний, языковыми и речевыми умениями и навыками, овладение важнейшими </w:t>
            </w:r>
            <w:proofErr w:type="spellStart"/>
            <w:r w:rsidRPr="00BE1CBA">
              <w:rPr>
                <w:rFonts w:ascii="Times New Roman" w:eastAsia="Times New Roman" w:hAnsi="Times New Roman"/>
              </w:rPr>
              <w:t>общеучебными</w:t>
            </w:r>
            <w:proofErr w:type="spellEnd"/>
            <w:r w:rsidRPr="00BE1CBA">
              <w:rPr>
                <w:rFonts w:ascii="Times New Roman" w:eastAsia="Times New Roman" w:hAnsi="Times New Roman"/>
              </w:rPr>
              <w:t xml:space="preserve"> умениями и универсальными учебными действиями, формирование навыков самостоятельной учебной деятельности, самообразования;</w:t>
            </w:r>
          </w:p>
          <w:p w:rsidR="00FA1407" w:rsidRPr="00BE1CBA" w:rsidRDefault="00FA1407" w:rsidP="009251A5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rFonts w:ascii="Times New Roman" w:eastAsia="Times New Roman" w:hAnsi="Times New Roman"/>
              </w:rPr>
            </w:pPr>
            <w:r w:rsidRPr="00BE1CBA">
              <w:rPr>
                <w:rFonts w:ascii="Times New Roman" w:eastAsia="Times New Roman" w:hAnsi="Times New Roman"/>
              </w:rPr>
              <w:t>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      </w:r>
          </w:p>
          <w:p w:rsidR="00FA1407" w:rsidRPr="00BE1CBA" w:rsidRDefault="00FA1407" w:rsidP="009251A5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rFonts w:ascii="Times New Roman" w:eastAsia="Times New Roman" w:hAnsi="Times New Roman"/>
              </w:rPr>
            </w:pPr>
            <w:r w:rsidRPr="00BE1CBA">
              <w:rPr>
                <w:rFonts w:ascii="Times New Roman" w:eastAsia="Times New Roman" w:hAnsi="Times New Roman"/>
              </w:rPr>
      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      </w:r>
          </w:p>
          <w:p w:rsidR="00FA1407" w:rsidRPr="00481BC4" w:rsidRDefault="00FA1407" w:rsidP="009251A5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rFonts w:ascii="Times New Roman" w:eastAsia="Times New Roman" w:hAnsi="Times New Roman"/>
              </w:rPr>
            </w:pPr>
            <w:r w:rsidRPr="00BE1CBA">
              <w:rPr>
                <w:rFonts w:ascii="Times New Roman" w:eastAsia="Times New Roman" w:hAnsi="Times New Roman"/>
              </w:rPr>
      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      </w:r>
          </w:p>
        </w:tc>
      </w:tr>
      <w:tr w:rsidR="00FA1407" w:rsidRPr="00E94C8B" w:rsidTr="009251A5">
        <w:tc>
          <w:tcPr>
            <w:tcW w:w="1985" w:type="dxa"/>
          </w:tcPr>
          <w:p w:rsidR="00FA1407" w:rsidRPr="005333C2" w:rsidRDefault="00FA1407" w:rsidP="009251A5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33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Место учебного предмета в учебном плане</w:t>
            </w:r>
          </w:p>
        </w:tc>
        <w:tc>
          <w:tcPr>
            <w:tcW w:w="12474" w:type="dxa"/>
          </w:tcPr>
          <w:p w:rsidR="00FA1407" w:rsidRDefault="00FA1407" w:rsidP="009251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>На изуче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ние курса «Русский язык » в 5  классе  отводится 5</w:t>
            </w: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 </w:t>
            </w: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неделю- 140 ч.</w:t>
            </w:r>
          </w:p>
        </w:tc>
      </w:tr>
      <w:tr w:rsidR="00FA1407" w:rsidRPr="00E94C8B" w:rsidTr="009251A5">
        <w:tc>
          <w:tcPr>
            <w:tcW w:w="1985" w:type="dxa"/>
          </w:tcPr>
          <w:p w:rsidR="00FA1407" w:rsidRPr="0020455C" w:rsidRDefault="00FA1407" w:rsidP="009251A5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класса</w:t>
            </w:r>
          </w:p>
        </w:tc>
        <w:tc>
          <w:tcPr>
            <w:tcW w:w="12474" w:type="dxa"/>
          </w:tcPr>
          <w:p w:rsidR="00FA1407" w:rsidRPr="005333C2" w:rsidRDefault="00FA1407" w:rsidP="009251A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 наличием обучающихся с ЗПР</w:t>
            </w:r>
          </w:p>
        </w:tc>
      </w:tr>
    </w:tbl>
    <w:p w:rsidR="00FA1407" w:rsidRPr="00E94C8B" w:rsidRDefault="00FA1407" w:rsidP="00FA14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E94C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E94C8B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ИЗУЧЕНИЯ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4459" w:type="dxa"/>
        <w:tblInd w:w="108" w:type="dxa"/>
        <w:tblLayout w:type="fixed"/>
        <w:tblLook w:val="04A0"/>
      </w:tblPr>
      <w:tblGrid>
        <w:gridCol w:w="1560"/>
        <w:gridCol w:w="12899"/>
      </w:tblGrid>
      <w:tr w:rsidR="00FA1407" w:rsidRPr="00E94C8B" w:rsidTr="009251A5">
        <w:tc>
          <w:tcPr>
            <w:tcW w:w="1560" w:type="dxa"/>
          </w:tcPr>
          <w:p w:rsidR="00FA1407" w:rsidRPr="00E94C8B" w:rsidRDefault="00FA1407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8B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2899" w:type="dxa"/>
          </w:tcPr>
          <w:p w:rsidR="00FA1407" w:rsidRDefault="00FA1407" w:rsidP="009251A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1. Российская гражданская идентичность</w:t>
            </w:r>
            <w:proofErr w:type="gram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      </w:r>
          </w:p>
          <w:p w:rsidR="00FA1407" w:rsidRPr="00E94C8B" w:rsidRDefault="00FA1407" w:rsidP="009251A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  <w:p w:rsidR="00FA1407" w:rsidRDefault="00FA1407" w:rsidP="009251A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ответственного отношения к учению; уважительного отношения к труду, наличие опыта участия в социально значимом труде. </w:t>
            </w:r>
          </w:p>
          <w:p w:rsidR="00FA1407" w:rsidRPr="00E94C8B" w:rsidRDefault="00FA1407" w:rsidP="009251A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      </w:r>
          </w:p>
          <w:p w:rsidR="00FA1407" w:rsidRDefault="00FA1407" w:rsidP="009251A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5. Осознанное, уважительное и доброжелательное отношение к другому человеку, его мнению, мировоззрению, культуре, языку, вере, гражданской позиции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A1407" w:rsidRDefault="00FA1407" w:rsidP="009251A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</w:t>
            </w:r>
          </w:p>
          <w:p w:rsidR="00FA1407" w:rsidRPr="00E94C8B" w:rsidRDefault="00FA1407" w:rsidP="009251A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ценности здорового и безопасного образа жизни;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интериоризация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      </w:r>
          </w:p>
          <w:p w:rsidR="00FA1407" w:rsidRDefault="00FA1407" w:rsidP="009251A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</w:t>
            </w:r>
          </w:p>
          <w:p w:rsidR="00FA1407" w:rsidRPr="00B81B2D" w:rsidRDefault="00FA1407" w:rsidP="009251A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</w:t>
            </w: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жизненных ситуациях </w:t>
            </w:r>
          </w:p>
        </w:tc>
      </w:tr>
      <w:tr w:rsidR="00FA1407" w:rsidRPr="00E94C8B" w:rsidTr="009251A5">
        <w:tc>
          <w:tcPr>
            <w:tcW w:w="1560" w:type="dxa"/>
          </w:tcPr>
          <w:p w:rsidR="00FA1407" w:rsidRPr="00E94C8B" w:rsidRDefault="00FA1407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12899" w:type="dxa"/>
          </w:tcPr>
          <w:p w:rsidR="00FA1407" w:rsidRPr="00E94C8B" w:rsidRDefault="00FA1407" w:rsidP="009251A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ФГОС ООО выделяются три группы универсальных учебных действий: регулятивные, познавательные, коммуникативные.</w:t>
            </w:r>
          </w:p>
          <w:p w:rsidR="00FA1407" w:rsidRPr="00E94C8B" w:rsidRDefault="00FA1407" w:rsidP="009251A5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выдвигать версии решения проблемы, формулировать гипотезы, предвосхищать конечный результат;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-152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целевые ориентиры и приоритеты ссылками на ценности, указывая и обосновывая логическую последовательность шагов.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Умение самостоятельно планировать пути достижения целей. Обучающийся сможет: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е(</w:t>
            </w:r>
            <w:proofErr w:type="gram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свой опыт, оформляя его для передачи другим людям в виде технологии решения практических задач определенного класса;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корректировать свою индивидуальную образовательную траекторию.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 (в том числе выбирать приоритетные) критерии планируемых результатов и оценки своей деятельности;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достаточные средства для выполнения учебных действий в изменяющейся ситуации и/или при отсутствии планируемого результата;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решения. Обучающийся сможет: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критерии правильности (корректности) выполнения учебной задачи;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обосновывать применение соответствующего инструментария для выполнения учебной задачи;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Владение основами самоконтроля, самооценки, принятия решений и осуществления осознанного выбора </w:t>
            </w:r>
            <w:proofErr w:type="gram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и познавательной. Обучающийся сможет: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      </w:r>
          </w:p>
          <w:p w:rsidR="00FA1407" w:rsidRPr="00E94C8B" w:rsidRDefault="00FA1407" w:rsidP="009251A5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определять понятия, создавать обобщения, устанавливать аналогии, классифицировать, самостоятельно </w:t>
            </w: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  <w:proofErr w:type="gram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Обучающийся сможет: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слова, соподчиненные ключевому слову, определяющие его признаки и свойства;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общий признак двух или нескольких предметов или явлений и объяснять их сходство;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явление из общего ряда других явлений;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рассуждение от общих закономерностей к частным явлениям и от частных явлений к общим закономерностям;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вербализовать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эмоциональное впечатление, оказанное на него источником;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обозначать символом и знаком предмет и/или явление;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логические связи между предметами и/или явлениями, обозначать данные логические связи с помощью знаков в схеме;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абстрактный или реальный образ предмета и/или явления;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строить модель/схему на основе условий задачи и/или способа ее решения;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переводить сложную по составу (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многоаспектную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информацию из графического или формализованного (символьного) представления в </w:t>
            </w:r>
            <w:proofErr w:type="gram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текстовое</w:t>
            </w:r>
            <w:proofErr w:type="gram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, и наоборот;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строить доказательство: прямое, косвенное, от противного;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анализировать/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рефлексировать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чтение. Обучающийся сможет: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содержании текста, понимать целостный смысл текста, структурировать текст;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non-fiction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свое отношение к природной среде;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влияние экологических факторов на среду обитания живых организмов;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причинный и вероятностный анализ экологических ситуаций;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выражать свое отношение к природе через рисунки, сочинения, модели, проектные работы.</w:t>
            </w:r>
          </w:p>
          <w:p w:rsidR="00FA1407" w:rsidRPr="00E94C8B" w:rsidRDefault="00FA1407" w:rsidP="009251A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10. Развитие мотивации к овладению культурой активного использования словарей и других поисковых систем. Обучающийся сможет:</w:t>
            </w:r>
          </w:p>
          <w:p w:rsidR="00FA1407" w:rsidRPr="00E94C8B" w:rsidRDefault="00FA1407" w:rsidP="00FA140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необходимые ключевые поисковые слова и запросы;</w:t>
            </w:r>
          </w:p>
          <w:p w:rsidR="00FA1407" w:rsidRPr="00E94C8B" w:rsidRDefault="00FA1407" w:rsidP="00FA140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осуществлять взаимодействие с электронными поисковыми системами, словарями;</w:t>
            </w:r>
          </w:p>
          <w:p w:rsidR="00FA1407" w:rsidRPr="00E94C8B" w:rsidRDefault="00FA1407" w:rsidP="00FA140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FA1407" w:rsidRPr="00E94C8B" w:rsidRDefault="00FA1407" w:rsidP="009251A5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возможные роли в совместной деятельности;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      </w:r>
            <w:proofErr w:type="gramEnd"/>
          </w:p>
          <w:p w:rsidR="00FA1407" w:rsidRPr="00E94C8B" w:rsidRDefault="00FA1407" w:rsidP="00FA1407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свои действия и действия партнера, которые способствовали или препятствовали продуктивной коммуникации;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критически относиться к собственному мнению, с достоинством признавать ошибочность своего мнения (если </w:t>
            </w: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оно таково) и корректировать его;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предлагать альтернативное решение в конфликтной ситуации;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общую точку зрения в дискуссии;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4"/>
              </w:numPr>
              <w:tabs>
                <w:tab w:val="left" w:pos="142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задачу коммуникации и в соответствии с ней отбирать речевые средства;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нормы публичной речи, регламент в монологе и дискуссии в соответствии с коммуникативной задачей;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высказывать и обосновывать мнение (суждение) и запрашивать мнение партнера в рамках диалога;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делать оценочный вывод о достижении цели коммуникации непосредственно после завершения коммуникативного контакта и обосновывать его.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</w:t>
            </w: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FA1407" w:rsidRPr="00E94C8B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FA1407" w:rsidRPr="005678CE" w:rsidRDefault="00FA1407" w:rsidP="00FA1407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      </w:r>
          </w:p>
        </w:tc>
      </w:tr>
      <w:tr w:rsidR="00FA1407" w:rsidRPr="00444C0C" w:rsidTr="009251A5">
        <w:tc>
          <w:tcPr>
            <w:tcW w:w="1560" w:type="dxa"/>
          </w:tcPr>
          <w:p w:rsidR="00FA1407" w:rsidRPr="00444C0C" w:rsidRDefault="00FA1407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C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</w:p>
        </w:tc>
        <w:tc>
          <w:tcPr>
            <w:tcW w:w="12899" w:type="dxa"/>
          </w:tcPr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287934277"/>
            <w:bookmarkStart w:id="1" w:name="_Toc414553134"/>
            <w:bookmarkStart w:id="2" w:name="_Toc287551922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 xml:space="preserve">1) совершенствование различных видов устной и письменной речевой деятельности (говорения и </w:t>
            </w:r>
            <w:proofErr w:type="spellStart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, чтения и письма, общения при помощи современных средств устной и письменной коммуникации):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      </w:r>
            <w:proofErr w:type="spellStart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полилогическую</w:t>
            </w:r>
            <w:proofErr w:type="spellEnd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 xml:space="preserve"> речь, участие в диалоге и </w:t>
            </w:r>
            <w:proofErr w:type="spellStart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полилоге</w:t>
            </w:r>
            <w:proofErr w:type="spellEnd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различными видами </w:t>
            </w:r>
            <w:proofErr w:type="spellStart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 xml:space="preserve"> (с полным пониманием, с пониманием основного содержания, с выборочным извлечением информации);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выявление основных особенностей устной и письменной речи, разговорной и книжной речи;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осознанное использование речевых сре</w:t>
            </w:r>
            <w:proofErr w:type="gramStart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я планирования и регуляции собственной речи; для выражения своих чувств, мыслей и коммуникативных потребностей;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соблюдение основных языковых норм в устной и письменной речи;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использование коммуникативно-эстетических возможностей русского языка: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      </w:r>
            <w:proofErr w:type="gramEnd"/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уместное использование фразеологических оборотов в речи;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корректное и оправданное употребление междометий для выражения эмоций, этикетных формул;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использование в речи синонимичных имен прилагательных в роли эпитетов;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идентификация самостоятельных (знаменательных) служебных частей речи и их форм по значению и основным грамматическим признакам;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распознавание глаголов, причастий, деепричастий и их морфологических признаков;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распознавание предлогов, частиц и союзов разных разрядов, определение смысловых оттенков частиц;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распознавание междометий разных разрядов, определение грамматических особенностей междометий;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 xml:space="preserve">5) формирование навыков проведения различных видов анализа слова, синтаксического анализа словосочетания и предложения, а также </w:t>
            </w:r>
            <w:proofErr w:type="spellStart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многоаспектного</w:t>
            </w:r>
            <w:proofErr w:type="spellEnd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текста: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 и распознавание основных признаков текста, умение выделять тему, основную мысль, ключевые слова, </w:t>
            </w:r>
            <w:proofErr w:type="spellStart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, разбивать текст на абзацы, знать композиционные элементы текста;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определение звукового состава слова, правильное деление на слоги, характеристика звуков слова;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деление слова на морфемы на основе смыслового, грамматического и словообразовательного анализа слова;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умение различать словообразовательные и формообразующие морфемы, способы словообразования;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опознавание основных единиц синтаксиса (словосочетание, предложение, текст);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умение выделять словосочетание в составе предложения, определение главного и зависимого слова в словосочетании, определение его вида;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определение вида предложения по цели высказывания и эмоциональной окраске;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определение грамматической основы предложения;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распространенных и нераспространенных предложений, предложений осложненной и </w:t>
            </w:r>
            <w:proofErr w:type="spellStart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неосложненной</w:t>
            </w:r>
            <w:proofErr w:type="spellEnd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структуры, полных и неполных;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определение видов связи, смысловых, лексических и грамматических сре</w:t>
            </w:r>
            <w:proofErr w:type="gramStart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язи предложений в тексте, а также уместность и целесообразность их использования;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6) обогащение активного и потенциального словарного запаса, расширение объема используемых в речи грамматических языковых сре</w:t>
            </w:r>
            <w:proofErr w:type="gramStart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я свободного выражения мыслей и чувств в соответствии с ситуацией и стилем общения: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словари (в том числе - </w:t>
            </w:r>
            <w:proofErr w:type="spellStart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пользование орфоэпическими, орфографическими словарями для определения нормативного написания и произношения слова;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использование фразеологических словарей для определения значения и особенностей употребления фразеологизмов;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использование морфемных, словообразовательных, этимологических словарей для морфемного и словообразовательного анализа слов;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использование словарей для подбора к словам синонимов, антонимов;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7) овладение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нормами литературного языка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07A6D">
              <w:rPr>
                <w:rFonts w:ascii="Times New Roman" w:hAnsi="Times New Roman" w:cs="Times New Roman"/>
                <w:sz w:val="24"/>
                <w:szCs w:val="24"/>
              </w:rPr>
              <w:t xml:space="preserve">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 орфограммы и применение правил написания слов с орфограммами;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освоение правил правописания служебных частей речи и умения применять их на письме;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применение правильного переноса слов;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соблюдение основных орфоэпических правил современного русского литературного языка, 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нормативное изменение форм существительных, прилагательных, местоимений, числительных, глаголов;</w:t>
            </w:r>
          </w:p>
          <w:p w:rsidR="00FA1407" w:rsidRPr="00607A6D" w:rsidRDefault="00FA1407" w:rsidP="009251A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6D">
              <w:rPr>
                <w:rFonts w:ascii="Times New Roman" w:hAnsi="Times New Roman" w:cs="Times New Roman"/>
                <w:sz w:val="24"/>
                <w:szCs w:val="24"/>
              </w:rPr>
      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      </w:r>
          </w:p>
          <w:p w:rsidR="00FA1407" w:rsidRPr="00444C0C" w:rsidRDefault="00FA1407" w:rsidP="009251A5">
            <w:pPr>
              <w:pStyle w:val="2"/>
              <w:spacing w:line="240" w:lineRule="auto"/>
              <w:outlineLvl w:val="1"/>
              <w:rPr>
                <w:sz w:val="24"/>
                <w:szCs w:val="24"/>
              </w:rPr>
            </w:pPr>
            <w:r w:rsidRPr="00444C0C">
              <w:rPr>
                <w:sz w:val="24"/>
                <w:szCs w:val="24"/>
              </w:rPr>
              <w:t>Выпускник научится:</w:t>
            </w:r>
            <w:bookmarkEnd w:id="0"/>
            <w:bookmarkEnd w:id="1"/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>владеть навыками работы с учебной книгой, словарями и другими информационными источниками, включая СМИ и ресурсы Интернета;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>адекватно понимать, интерпретировать и комментировать тексты различных функционально-смысловых типов речи и функциональных разновидностей языка;</w:t>
            </w:r>
          </w:p>
          <w:p w:rsidR="00FA1407" w:rsidRPr="00246B09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246B09">
              <w:rPr>
                <w:rFonts w:ascii="Times New Roman" w:hAnsi="Times New Roman"/>
              </w:rPr>
              <w:t xml:space="preserve">участвовать в диалогическом и </w:t>
            </w:r>
            <w:proofErr w:type="spellStart"/>
            <w:r w:rsidRPr="00246B09">
              <w:rPr>
                <w:rFonts w:ascii="Times New Roman" w:hAnsi="Times New Roman"/>
              </w:rPr>
              <w:t>полилогическом</w:t>
            </w:r>
            <w:proofErr w:type="spellEnd"/>
            <w:r w:rsidRPr="00246B09">
              <w:rPr>
                <w:rFonts w:ascii="Times New Roman" w:hAnsi="Times New Roman"/>
              </w:rPr>
              <w:t xml:space="preserve"> общении, создавать устные монологические высказывания 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>использовать знание алфавита при поиске информации;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>различать значимые и незначимые единицы языка;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>проводить фонетический и орфоэпический анализ слова;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>классифицировать и группировать звуки речи по заданным признакам, слова по заданным параметрам их звукового состава;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>членить слова на слоги и правильно их переносить;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 xml:space="preserve"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</w:t>
            </w:r>
            <w:r w:rsidRPr="00444C0C">
              <w:rPr>
                <w:rFonts w:ascii="Times New Roman" w:hAnsi="Times New Roman"/>
              </w:rPr>
              <w:lastRenderedPageBreak/>
              <w:t>на его морфемный состав;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>проводить морфемный и словообразовательный анализ слов;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>проводить лексический анализ слова;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>опознавать самостоятельные части речи и их формы, а также служебные части речи и междометия;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>проводить морфологический анализ слова;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 xml:space="preserve">применять знания и умения по </w:t>
            </w:r>
            <w:proofErr w:type="spellStart"/>
            <w:r w:rsidRPr="00444C0C">
              <w:rPr>
                <w:rFonts w:ascii="Times New Roman" w:hAnsi="Times New Roman"/>
              </w:rPr>
              <w:t>морфемике</w:t>
            </w:r>
            <w:proofErr w:type="spellEnd"/>
            <w:r w:rsidRPr="00444C0C">
              <w:rPr>
                <w:rFonts w:ascii="Times New Roman" w:hAnsi="Times New Roman"/>
              </w:rPr>
              <w:t xml:space="preserve"> и словообразованию при проведении морфологического анализа слов;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>опознавать основные единицы синтаксиса (словосочетание, предложение, текст);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>находить грамматическую основу предложения;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>распознавать главные и второстепенные члены предложения;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>опознавать предложения простые и сложные, предложения осложненной структуры;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>проводить синтаксический анализ словосочетания и предложения;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>соблюдать основные языковые нормы в устной и письменной речи;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>опираться на фонетический, морфемный, словообразовательный и морфологический анализ в практике правописания;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>опираться на грамматико-интонационный анализ при объяснении расстановки знаков препинания в предложении;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  <w:r w:rsidRPr="00444C0C">
              <w:rPr>
                <w:rFonts w:ascii="Times New Roman" w:hAnsi="Times New Roman"/>
              </w:rPr>
              <w:t>использовать орфографические словари.</w:t>
            </w:r>
          </w:p>
          <w:p w:rsidR="00FA1407" w:rsidRPr="00444C0C" w:rsidRDefault="00FA1407" w:rsidP="009251A5">
            <w:pPr>
              <w:pStyle w:val="2"/>
              <w:spacing w:line="240" w:lineRule="auto"/>
              <w:outlineLvl w:val="1"/>
              <w:rPr>
                <w:sz w:val="24"/>
                <w:szCs w:val="24"/>
              </w:rPr>
            </w:pPr>
            <w:bookmarkStart w:id="3" w:name="_Toc414553135"/>
            <w:r w:rsidRPr="00444C0C">
              <w:rPr>
                <w:sz w:val="24"/>
                <w:szCs w:val="24"/>
              </w:rPr>
              <w:t>Выпускник получит возможность научиться:</w:t>
            </w:r>
            <w:bookmarkEnd w:id="3"/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i/>
              </w:rPr>
            </w:pPr>
            <w:r w:rsidRPr="00444C0C">
              <w:rPr>
                <w:rFonts w:ascii="Times New Roman" w:hAnsi="Times New Roman"/>
                <w:i/>
              </w:rPr>
      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i/>
              </w:rPr>
            </w:pPr>
            <w:r w:rsidRPr="00444C0C">
              <w:rPr>
                <w:rFonts w:ascii="Times New Roman" w:hAnsi="Times New Roman"/>
                <w:i/>
              </w:rPr>
              <w:t>оценивать собственную и чужую речь с точки зрения точного, уместного и выразительного словоупотребления;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i/>
              </w:rPr>
            </w:pPr>
            <w:r w:rsidRPr="00444C0C">
              <w:rPr>
                <w:rFonts w:ascii="Times New Roman" w:hAnsi="Times New Roman"/>
                <w:i/>
              </w:rPr>
              <w:t xml:space="preserve">опознавать различные выразительные средства языка; 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i/>
              </w:rPr>
            </w:pPr>
            <w:proofErr w:type="gramStart"/>
            <w:r w:rsidRPr="00444C0C">
              <w:rPr>
                <w:rFonts w:ascii="Times New Roman" w:hAnsi="Times New Roman"/>
                <w:i/>
              </w:rPr>
              <w:t>писать конспект, отзыв, тезисы, рефераты, статьи, рецензии, доклады, интервью, очерки, доверенности, резюме и другие жанры;</w:t>
            </w:r>
            <w:proofErr w:type="gramEnd"/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i/>
              </w:rPr>
            </w:pPr>
            <w:r w:rsidRPr="00444C0C">
              <w:rPr>
                <w:rFonts w:ascii="Times New Roman" w:hAnsi="Times New Roman"/>
                <w:i/>
              </w:rPr>
      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i/>
              </w:rPr>
            </w:pPr>
            <w:r w:rsidRPr="00444C0C">
              <w:rPr>
                <w:rFonts w:ascii="Times New Roman" w:hAnsi="Times New Roman"/>
                <w:i/>
              </w:rPr>
      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i/>
              </w:rPr>
            </w:pPr>
            <w:r w:rsidRPr="00444C0C">
              <w:rPr>
                <w:rFonts w:ascii="Times New Roman" w:hAnsi="Times New Roman"/>
                <w:i/>
              </w:rPr>
              <w:t>характеризовать словообразовательные цепочки и словообразовательные гнезда;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i/>
              </w:rPr>
            </w:pPr>
            <w:r w:rsidRPr="00444C0C">
              <w:rPr>
                <w:rFonts w:ascii="Times New Roman" w:hAnsi="Times New Roman"/>
                <w:i/>
              </w:rPr>
              <w:t>использовать этимологические данные для объяснения правописания и лексического значения слова;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i/>
              </w:rPr>
            </w:pPr>
            <w:r w:rsidRPr="00444C0C">
              <w:rPr>
                <w:rFonts w:ascii="Times New Roman" w:hAnsi="Times New Roman"/>
                <w:i/>
              </w:rPr>
              <w:t xml:space="preserve">самостоятельно определять цели своего обучения, ставить и формулировать для себя новые задачи в учебе и </w:t>
            </w:r>
            <w:r w:rsidRPr="00444C0C">
              <w:rPr>
                <w:rFonts w:ascii="Times New Roman" w:hAnsi="Times New Roman"/>
                <w:i/>
              </w:rPr>
              <w:lastRenderedPageBreak/>
              <w:t>познавательной деятельности, развивать мотивы и интересы своей познавательной деятельности;</w:t>
            </w:r>
          </w:p>
          <w:p w:rsidR="00FA1407" w:rsidRPr="00444C0C" w:rsidRDefault="00FA1407" w:rsidP="009251A5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i/>
              </w:rPr>
            </w:pPr>
            <w:r w:rsidRPr="00444C0C">
              <w:rPr>
                <w:rFonts w:ascii="Times New Roman" w:hAnsi="Times New Roman"/>
                <w:i/>
              </w:rPr>
      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  <w:bookmarkEnd w:id="2"/>
          <w:p w:rsidR="00FA1407" w:rsidRPr="00444C0C" w:rsidRDefault="00FA1407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436C" w:rsidRDefault="000B7E62"/>
    <w:sectPr w:rsidR="00A1436C" w:rsidSect="00FA14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5814D7"/>
    <w:multiLevelType w:val="hybridMultilevel"/>
    <w:tmpl w:val="CCA0C3DC"/>
    <w:lvl w:ilvl="0" w:tplc="1C006B6E">
      <w:start w:val="1"/>
      <w:numFmt w:val="decimal"/>
      <w:lvlText w:val="%1."/>
      <w:lvlJc w:val="left"/>
      <w:pPr>
        <w:ind w:left="5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20" w:hanging="360"/>
      </w:pPr>
    </w:lvl>
    <w:lvl w:ilvl="2" w:tplc="0419001B" w:tentative="1">
      <w:start w:val="1"/>
      <w:numFmt w:val="lowerRoman"/>
      <w:lvlText w:val="%3."/>
      <w:lvlJc w:val="right"/>
      <w:pPr>
        <w:ind w:left="7140" w:hanging="180"/>
      </w:pPr>
    </w:lvl>
    <w:lvl w:ilvl="3" w:tplc="0419000F" w:tentative="1">
      <w:start w:val="1"/>
      <w:numFmt w:val="decimal"/>
      <w:lvlText w:val="%4."/>
      <w:lvlJc w:val="left"/>
      <w:pPr>
        <w:ind w:left="7860" w:hanging="360"/>
      </w:pPr>
    </w:lvl>
    <w:lvl w:ilvl="4" w:tplc="04190019" w:tentative="1">
      <w:start w:val="1"/>
      <w:numFmt w:val="lowerLetter"/>
      <w:lvlText w:val="%5."/>
      <w:lvlJc w:val="left"/>
      <w:pPr>
        <w:ind w:left="8580" w:hanging="360"/>
      </w:pPr>
    </w:lvl>
    <w:lvl w:ilvl="5" w:tplc="0419001B" w:tentative="1">
      <w:start w:val="1"/>
      <w:numFmt w:val="lowerRoman"/>
      <w:lvlText w:val="%6."/>
      <w:lvlJc w:val="right"/>
      <w:pPr>
        <w:ind w:left="9300" w:hanging="180"/>
      </w:pPr>
    </w:lvl>
    <w:lvl w:ilvl="6" w:tplc="0419000F" w:tentative="1">
      <w:start w:val="1"/>
      <w:numFmt w:val="decimal"/>
      <w:lvlText w:val="%7."/>
      <w:lvlJc w:val="left"/>
      <w:pPr>
        <w:ind w:left="10020" w:hanging="360"/>
      </w:pPr>
    </w:lvl>
    <w:lvl w:ilvl="7" w:tplc="04190019" w:tentative="1">
      <w:start w:val="1"/>
      <w:numFmt w:val="lowerLetter"/>
      <w:lvlText w:val="%8."/>
      <w:lvlJc w:val="left"/>
      <w:pPr>
        <w:ind w:left="10740" w:hanging="360"/>
      </w:pPr>
    </w:lvl>
    <w:lvl w:ilvl="8" w:tplc="0419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4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5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91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407"/>
    <w:rsid w:val="000B7E62"/>
    <w:rsid w:val="004712B3"/>
    <w:rsid w:val="00C44E47"/>
    <w:rsid w:val="00D20793"/>
    <w:rsid w:val="00F013F8"/>
    <w:rsid w:val="00FA1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07"/>
  </w:style>
  <w:style w:type="paragraph" w:styleId="2">
    <w:name w:val="heading 2"/>
    <w:basedOn w:val="a"/>
    <w:link w:val="20"/>
    <w:qFormat/>
    <w:rsid w:val="00FA1407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1407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FA1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FA1407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locked/>
    <w:rsid w:val="00FA1407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A14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4427</Words>
  <Characters>25236</Characters>
  <Application>Microsoft Office Word</Application>
  <DocSecurity>0</DocSecurity>
  <Lines>210</Lines>
  <Paragraphs>59</Paragraphs>
  <ScaleCrop>false</ScaleCrop>
  <Company>SPecialiST RePack</Company>
  <LinksUpToDate>false</LinksUpToDate>
  <CharactersWithSpaces>29604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Админ</cp:lastModifiedBy>
  <cp:revision>3</cp:revision>
  <dcterms:created xsi:type="dcterms:W3CDTF">2021-11-09T04:38:00Z</dcterms:created>
  <dcterms:modified xsi:type="dcterms:W3CDTF">2021-11-10T19:16:00Z</dcterms:modified>
</cp:coreProperties>
</file>